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82" w:rsidRPr="003A0780" w:rsidRDefault="003A0780">
      <w:pPr>
        <w:rPr>
          <w:b/>
        </w:rPr>
      </w:pPr>
      <w:r w:rsidRPr="003A0780">
        <w:rPr>
          <w:b/>
        </w:rPr>
        <w:t>Carrucole forze e spostamenti</w:t>
      </w:r>
    </w:p>
    <w:p w:rsidR="003A0780" w:rsidRDefault="003A0780">
      <w:r>
        <w:rPr>
          <w:noProof/>
          <w:lang w:eastAsia="it-IT"/>
        </w:rPr>
        <w:drawing>
          <wp:inline distT="0" distB="0" distL="0" distR="0">
            <wp:extent cx="9072245" cy="6007209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00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780" w:rsidSect="003A07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A0780"/>
    <w:rsid w:val="00051282"/>
    <w:rsid w:val="003A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2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R5800u</dc:creator>
  <cp:lastModifiedBy>R5800u</cp:lastModifiedBy>
  <cp:revision>1</cp:revision>
  <dcterms:created xsi:type="dcterms:W3CDTF">2024-08-13T10:56:00Z</dcterms:created>
  <dcterms:modified xsi:type="dcterms:W3CDTF">2024-08-13T10:57:00Z</dcterms:modified>
</cp:coreProperties>
</file>